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992"/>
        <w:gridCol w:w="709"/>
        <w:gridCol w:w="2410"/>
        <w:gridCol w:w="1417"/>
        <w:gridCol w:w="1276"/>
        <w:gridCol w:w="1417"/>
      </w:tblGrid>
      <w:tr w:rsidR="00522E55" w:rsidRPr="00522E55" w:rsidTr="0070698B">
        <w:trPr>
          <w:trHeight w:val="528"/>
          <w:jc w:val="center"/>
        </w:trPr>
        <w:tc>
          <w:tcPr>
            <w:tcW w:w="9062" w:type="dxa"/>
            <w:gridSpan w:val="7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522E55">
              <w:rPr>
                <w:rFonts w:ascii="微軟正黑體" w:eastAsia="微軟正黑體" w:hAnsi="微軟正黑體" w:cs="Calibri" w:hint="eastAsia"/>
                <w:b/>
                <w:bCs/>
                <w:color w:val="000000"/>
                <w:kern w:val="0"/>
                <w:sz w:val="32"/>
                <w:szCs w:val="32"/>
              </w:rPr>
              <w:t>嘉義市</w:t>
            </w:r>
            <w:r w:rsidRPr="00522E55">
              <w:rPr>
                <w:rFonts w:ascii="Calibri" w:eastAsia="新細明體" w:hAnsi="Calibri" w:cs="Calibri"/>
                <w:b/>
                <w:bCs/>
                <w:color w:val="000000"/>
                <w:kern w:val="0"/>
                <w:sz w:val="32"/>
                <w:szCs w:val="32"/>
              </w:rPr>
              <w:t>110</w:t>
            </w:r>
            <w:r w:rsidRPr="00522E55">
              <w:rPr>
                <w:rFonts w:ascii="微軟正黑體" w:eastAsia="微軟正黑體" w:hAnsi="微軟正黑體" w:cs="Calibri" w:hint="eastAsia"/>
                <w:b/>
                <w:bCs/>
                <w:color w:val="000000"/>
                <w:kern w:val="0"/>
                <w:sz w:val="32"/>
                <w:szCs w:val="32"/>
              </w:rPr>
              <w:t>學年度本土語言文學創作甄選比賽優選名單</w:t>
            </w:r>
            <w:bookmarkEnd w:id="0"/>
          </w:p>
        </w:tc>
      </w:tr>
      <w:tr w:rsidR="00522E55" w:rsidRPr="00522E55" w:rsidTr="00DB5326">
        <w:trPr>
          <w:trHeight w:val="525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語言別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作者姓名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等第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个溫暖的舉動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何羽淇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我印象深刻的課程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劉芳彣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陳阿公的黃玫瑰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訢睿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體諒各行各業的辛苦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林禾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踮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厝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防疫的日子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楊俊賦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防疫大作戰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楊雨芯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考試的時陣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r w:rsidRPr="00522E55">
              <w:rPr>
                <w:rFonts w:ascii="Batang" w:eastAsia="Batang" w:hAnsi="Batang" w:cs="新細明體" w:hint="eastAsia"/>
                <w:color w:val="000000"/>
                <w:kern w:val="0"/>
                <w:szCs w:val="24"/>
              </w:rPr>
              <w:t>祉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我的好朋友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程詔衍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防疫大作戰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鄭芳綺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故宮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南院好</w:t>
            </w:r>
            <w:proofErr w:type="gramEnd"/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𨑨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訢睿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</w:tbl>
    <w:p w:rsidR="0070698B" w:rsidRDefault="0070698B">
      <w:pPr>
        <w:rPr>
          <w:rFonts w:hint="eastAsi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851"/>
        <w:gridCol w:w="2410"/>
        <w:gridCol w:w="1417"/>
        <w:gridCol w:w="1276"/>
        <w:gridCol w:w="1417"/>
      </w:tblGrid>
      <w:tr w:rsidR="00522E55" w:rsidRPr="00522E55" w:rsidTr="0070698B">
        <w:trPr>
          <w:trHeight w:val="603"/>
          <w:jc w:val="center"/>
        </w:trPr>
        <w:tc>
          <w:tcPr>
            <w:tcW w:w="84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語言別</w:t>
            </w:r>
          </w:p>
        </w:tc>
        <w:tc>
          <w:tcPr>
            <w:tcW w:w="85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241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作者姓名</w:t>
            </w:r>
          </w:p>
        </w:tc>
        <w:tc>
          <w:tcPr>
            <w:tcW w:w="1276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等第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下雨天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吳允棣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蔡珮緹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踅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舊街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年心瑜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廟會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林湘瀅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雨的奇幻冒險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吳綺恩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張琳怡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尪仔冊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李凱蓁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鉛筆盒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陳宛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葶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防疫大戰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蘇子睿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鳥仔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江彥霖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稀微的北興街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林品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辰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嘉義好食物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林霈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特別的十分鐘下課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羅婉琪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紫色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小袋仔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邱暄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美麗的台灣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陳羿蓁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做壽司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訢睿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出陣頭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何董城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來嘉義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陳依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黃羽汝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媠噹噹的嘉義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吳佩憶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落雨天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涴暄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嘉義文化路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李佳怡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小說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鄭雅元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鷸蚌相爭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何品希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蔡珮緹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搬王梨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張恬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珮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搬戲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凊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飼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動物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陳首銘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蕭竣承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踅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宥萱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拍籃球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御睿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感謝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翁宜宣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𥴊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葉心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濠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坐火車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薛羽倫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後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驛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羊肉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吳承駿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𥴊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苡婷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公園真趣味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陳佳萱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必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見相揣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黃晴怡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海產店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吳定濂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歡喜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踅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夜市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吳奕彤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𥴊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仔店真趣味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林心禾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阿妹仔的生日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番薯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厝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黃毓軒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鄭兆祥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我欲感謝的人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宥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語言別</w:t>
            </w:r>
          </w:p>
        </w:tc>
        <w:tc>
          <w:tcPr>
            <w:tcW w:w="85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241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作者姓名</w:t>
            </w:r>
          </w:p>
        </w:tc>
        <w:tc>
          <w:tcPr>
            <w:tcW w:w="1276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等第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蟬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閩南語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時鼓仔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張至宏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</w:tbl>
    <w:p w:rsidR="00522E55" w:rsidRDefault="00522E55"/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851"/>
        <w:gridCol w:w="2410"/>
        <w:gridCol w:w="1417"/>
        <w:gridCol w:w="1276"/>
        <w:gridCol w:w="1417"/>
      </w:tblGrid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語言別</w:t>
            </w:r>
          </w:p>
        </w:tc>
        <w:tc>
          <w:tcPr>
            <w:tcW w:w="85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51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類別</w:t>
            </w:r>
          </w:p>
        </w:tc>
        <w:tc>
          <w:tcPr>
            <w:tcW w:w="2410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作者姓名</w:t>
            </w:r>
          </w:p>
        </w:tc>
        <w:tc>
          <w:tcPr>
            <w:tcW w:w="1276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1417" w:type="dxa"/>
            <w:shd w:val="clear" w:color="000000" w:fill="00B0F0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等第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𠊎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个花園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陳芊妙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黎水妹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現代詩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新細明體-ExtB" w:eastAsia="新細明體-ExtB" w:hAnsi="新細明體-ExtB" w:cs="新細明體-ExtB" w:hint="eastAsia"/>
                <w:color w:val="000000"/>
                <w:kern w:val="0"/>
                <w:szCs w:val="24"/>
              </w:rPr>
              <w:t>𠊎</w:t>
            </w: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个家鄉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林霈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薋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黎水妹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甲等</w:t>
            </w:r>
          </w:p>
        </w:tc>
      </w:tr>
      <w:tr w:rsidR="00522E55" w:rsidRPr="00522E55" w:rsidTr="0070698B">
        <w:trPr>
          <w:trHeight w:val="399"/>
          <w:jc w:val="center"/>
        </w:trPr>
        <w:tc>
          <w:tcPr>
            <w:tcW w:w="84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客語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國小組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散文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</w:t>
            </w:r>
            <w:proofErr w:type="gramStart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</w:t>
            </w:r>
            <w:proofErr w:type="gramEnd"/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基个旅行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陳以婕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22E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黎水妹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2E55" w:rsidRPr="00522E55" w:rsidRDefault="00522E55" w:rsidP="00522E55">
            <w:pPr>
              <w:widowControl/>
              <w:jc w:val="center"/>
              <w:rPr>
                <w:rFonts w:ascii="Calibri" w:eastAsia="新細明體" w:hAnsi="Calibri" w:cs="Calibri" w:hint="eastAsia"/>
                <w:color w:val="000000"/>
                <w:kern w:val="0"/>
                <w:szCs w:val="24"/>
              </w:rPr>
            </w:pPr>
            <w:r w:rsidRPr="00522E55">
              <w:rPr>
                <w:rFonts w:ascii="Calibri" w:eastAsia="新細明體" w:hAnsi="Calibri" w:cs="Calibri"/>
                <w:color w:val="000000"/>
                <w:kern w:val="0"/>
                <w:szCs w:val="24"/>
              </w:rPr>
              <w:t>優等</w:t>
            </w:r>
          </w:p>
        </w:tc>
      </w:tr>
    </w:tbl>
    <w:p w:rsidR="00522E55" w:rsidRDefault="00522E55">
      <w:pPr>
        <w:rPr>
          <w:rFonts w:hint="eastAsia"/>
        </w:rPr>
      </w:pPr>
    </w:p>
    <w:sectPr w:rsidR="00522E55" w:rsidSect="00706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5"/>
    <w:rsid w:val="00522E55"/>
    <w:rsid w:val="0070698B"/>
    <w:rsid w:val="00DB5326"/>
    <w:rsid w:val="00FA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9550"/>
  <w15:chartTrackingRefBased/>
  <w15:docId w15:val="{4A5DE1CE-90FA-4E61-8EFE-FA85C212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2022-02-15T07:59:00Z</dcterms:created>
  <dcterms:modified xsi:type="dcterms:W3CDTF">2022-02-15T08:37:00Z</dcterms:modified>
</cp:coreProperties>
</file>